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A2D8" w14:textId="77777777" w:rsidR="003D72AA" w:rsidRPr="003D72AA" w:rsidRDefault="003D72AA" w:rsidP="003D72AA">
      <w:pPr>
        <w:rPr>
          <w:b/>
          <w:bCs/>
        </w:rPr>
      </w:pPr>
      <w:r w:rsidRPr="003D72AA">
        <w:rPr>
          <w:b/>
          <w:bCs/>
        </w:rPr>
        <w:t xml:space="preserve">Dialectische gedragstherapie (DGT) </w:t>
      </w:r>
    </w:p>
    <w:p w14:paraId="423DF802" w14:textId="77777777" w:rsidR="003D72AA" w:rsidRPr="003D72AA" w:rsidRDefault="003D72AA" w:rsidP="003D72AA">
      <w:pPr>
        <w:rPr>
          <w:b/>
          <w:bCs/>
        </w:rPr>
      </w:pPr>
      <w:r w:rsidRPr="003D72AA">
        <w:rPr>
          <w:b/>
          <w:bCs/>
        </w:rPr>
        <w:t xml:space="preserve">met name binnen verslavingszorg en psychiatrie </w:t>
      </w:r>
    </w:p>
    <w:p w14:paraId="5E603FC3" w14:textId="77777777" w:rsidR="003D72AA" w:rsidRPr="003D72AA" w:rsidRDefault="003D72AA" w:rsidP="003D72AA">
      <w:r w:rsidRPr="003D72AA">
        <w:t xml:space="preserve">driedaagse ONLINE cursus </w:t>
      </w:r>
    </w:p>
    <w:p w14:paraId="35D71751" w14:textId="77777777" w:rsidR="003D72AA" w:rsidRPr="003D72AA" w:rsidRDefault="003D72AA" w:rsidP="003D72AA">
      <w:r w:rsidRPr="003D72AA">
        <w:fldChar w:fldCharType="begin"/>
      </w:r>
      <w:r w:rsidRPr="003D72AA">
        <w:instrText xml:space="preserve"> HYPERLINK "https://www.rino.nl/vooraf-inschrijven/159289" </w:instrText>
      </w:r>
      <w:r w:rsidRPr="003D72AA">
        <w:fldChar w:fldCharType="separate"/>
      </w:r>
      <w:r w:rsidRPr="003D72AA">
        <w:rPr>
          <w:rStyle w:val="Hyperlink"/>
        </w:rPr>
        <w:t>Inschrijven</w:t>
      </w:r>
      <w:r w:rsidRPr="003D72AA">
        <w:fldChar w:fldCharType="end"/>
      </w:r>
      <w:r w:rsidRPr="003D72AA">
        <w:t xml:space="preserve"> </w:t>
      </w:r>
    </w:p>
    <w:p w14:paraId="17A645AF" w14:textId="77777777" w:rsidR="003D72AA" w:rsidRPr="003D72AA" w:rsidRDefault="003D72AA" w:rsidP="003D72AA">
      <w:r w:rsidRPr="003D72AA">
        <w:t xml:space="preserve">Dialectische Gedragstherapie (DGT) is een gedragstherapeutische interventie, ontwikkeld ten behoeve van de behandeling van vooral chronisch suïcidale cliënten die lijden aan een borderline persoonlijkheidsstoornis (Marsha M. </w:t>
      </w:r>
      <w:proofErr w:type="spellStart"/>
      <w:r w:rsidRPr="003D72AA">
        <w:t>Linehan</w:t>
      </w:r>
      <w:proofErr w:type="spellEnd"/>
      <w:r w:rsidRPr="003D72AA">
        <w:t xml:space="preserve">, University of Washington, Seattle). </w:t>
      </w:r>
    </w:p>
    <w:p w14:paraId="60CC1A72" w14:textId="77777777" w:rsidR="003D72AA" w:rsidRPr="003D72AA" w:rsidRDefault="003D72AA" w:rsidP="003D72AA">
      <w:r w:rsidRPr="003D72AA">
        <w:t>Sinds 1995 wordt deze behandelmethode toegepast in Nederland, onder andere binnen een project dat een samenwerkingsverband vormt van instellingen op het gebied van de verslavingszorg en de psychiatrie. Tijdens de cursus zal informatie over de resultaten van dit onderzoek gegeven kunnen worden.</w:t>
      </w:r>
    </w:p>
    <w:p w14:paraId="111F7962" w14:textId="77777777" w:rsidR="003D72AA" w:rsidRPr="003D72AA" w:rsidRDefault="003D72AA" w:rsidP="003D72AA">
      <w:r w:rsidRPr="003D72AA">
        <w:rPr>
          <w:b/>
          <w:bCs/>
        </w:rPr>
        <w:t>Vanwege het Coronavirus is dit in plaats van een klassikale cursus een virtuele cursus</w:t>
      </w:r>
    </w:p>
    <w:p w14:paraId="7F8062A3" w14:textId="77777777" w:rsidR="003D72AA" w:rsidRPr="003D72AA" w:rsidRDefault="003D72AA" w:rsidP="003D72AA">
      <w:pPr>
        <w:rPr>
          <w:b/>
          <w:bCs/>
        </w:rPr>
      </w:pPr>
      <w:r w:rsidRPr="003D72AA">
        <w:rPr>
          <w:b/>
          <w:bCs/>
        </w:rPr>
        <w:t>doelgroep</w:t>
      </w:r>
    </w:p>
    <w:p w14:paraId="7B5516B3" w14:textId="77777777" w:rsidR="003D72AA" w:rsidRPr="003D72AA" w:rsidRDefault="003D72AA" w:rsidP="003D72AA">
      <w:r w:rsidRPr="003D72AA">
        <w:t>Psychotherapeuten, klinisch psychologen, psychiaters, GZ-psychologen, die eerder een basiscursus Gedragstherapie hebben gevolgd (100 uur), of minimaal een inleiding van 30 uur.</w:t>
      </w:r>
    </w:p>
    <w:p w14:paraId="0A54CB3D" w14:textId="77777777" w:rsidR="003D72AA" w:rsidRPr="003D72AA" w:rsidRDefault="003D72AA" w:rsidP="003D72AA">
      <w:pPr>
        <w:rPr>
          <w:b/>
          <w:bCs/>
        </w:rPr>
      </w:pPr>
      <w:r w:rsidRPr="003D72AA">
        <w:rPr>
          <w:b/>
          <w:bCs/>
        </w:rPr>
        <w:t>doelstelling</w:t>
      </w:r>
    </w:p>
    <w:p w14:paraId="7205A086" w14:textId="77777777" w:rsidR="003D72AA" w:rsidRPr="003D72AA" w:rsidRDefault="003D72AA" w:rsidP="003D72AA">
      <w:r w:rsidRPr="003D72AA">
        <w:t>Na afloop van de cursus zijn de deelnemers op de hoogte van het DGT behandelprogramma en kunnen het toepassen.</w:t>
      </w:r>
    </w:p>
    <w:p w14:paraId="5CEC2BD0" w14:textId="77777777" w:rsidR="003D72AA" w:rsidRPr="003D72AA" w:rsidRDefault="003D72AA" w:rsidP="003D72AA">
      <w:pPr>
        <w:rPr>
          <w:b/>
          <w:bCs/>
        </w:rPr>
      </w:pPr>
      <w:r w:rsidRPr="003D72AA">
        <w:rPr>
          <w:b/>
          <w:bCs/>
        </w:rPr>
        <w:t>uitgangspunten</w:t>
      </w:r>
    </w:p>
    <w:p w14:paraId="6B59C392" w14:textId="77777777" w:rsidR="003D72AA" w:rsidRPr="003D72AA" w:rsidRDefault="003D72AA" w:rsidP="003D72AA">
      <w:r w:rsidRPr="003D72AA">
        <w:t xml:space="preserve">Het gebruik van drie kerntheorieën vormt de basis van het programma Dialectische gedragstherapie (DGT): Gedragsprincipes, Zen en Dialectiek. De vermenging van gedragsprincipes en Zen levert een therapievorm op waarin logica en paradox vermengd zijn, waarin veranderingsgerichtheid en acceptatie hand in hand gaan, en waarin een experimenteel gerichte kijk in balans gehouden wordt met </w:t>
      </w:r>
      <w:proofErr w:type="spellStart"/>
      <w:r w:rsidRPr="003D72AA">
        <w:t>experientiële</w:t>
      </w:r>
      <w:proofErr w:type="spellEnd"/>
      <w:r w:rsidRPr="003D72AA">
        <w:t xml:space="preserve"> gerichtheid.</w:t>
      </w:r>
    </w:p>
    <w:p w14:paraId="6DB09F4A" w14:textId="77777777" w:rsidR="003D72AA" w:rsidRPr="003D72AA" w:rsidRDefault="003D72AA" w:rsidP="003D72AA">
      <w:r w:rsidRPr="003D72AA">
        <w:t>Binnen het programma, binnen de vaardigheidstraining, en binnen iedere individuele sessie worden gedragsanalyses en probleemoplossingsstrategieën consequent uitgevoerd. Acceptatie van de cliënte zoals zij is, wordt afgewisseld met het in kaart brengen van de problemen (zelfmonitoring en gedragsanalyses) en het doorbreken van oude gedragspatronen (cognitieve modificatie en exposure).</w:t>
      </w:r>
    </w:p>
    <w:p w14:paraId="2BDBBF6A" w14:textId="77777777" w:rsidR="003D72AA" w:rsidRPr="003D72AA" w:rsidRDefault="003D72AA" w:rsidP="003D72AA">
      <w:r w:rsidRPr="003D72AA">
        <w:t xml:space="preserve">Een belangrijk uitgangspunt binnen DGT is dat een attitudeverandering van de therapeut nodig is, wil er werkelijke commitment en een werkrelatie met borderline cliënten kunnen ontstaan. </w:t>
      </w:r>
    </w:p>
    <w:p w14:paraId="284AFDC8" w14:textId="77777777" w:rsidR="003D72AA" w:rsidRPr="003D72AA" w:rsidRDefault="003D72AA" w:rsidP="003D72AA">
      <w:r w:rsidRPr="003D72AA">
        <w:t>Dit uitgangspunt levert een programmaopbouw op die er voor zorgt dat therapeuten niet aan burn-out gaan lijden. Ook de wijze waarop de cliënt op radicaal doorgevoerde wijze als eigen casemanager gezien en benaderd wordt is daarbij van belang.</w:t>
      </w:r>
    </w:p>
    <w:p w14:paraId="5FF6A4F1" w14:textId="77777777" w:rsidR="003D72AA" w:rsidRPr="003D72AA" w:rsidRDefault="003D72AA" w:rsidP="003D72AA">
      <w:pPr>
        <w:rPr>
          <w:b/>
          <w:bCs/>
        </w:rPr>
      </w:pPr>
      <w:r w:rsidRPr="003D72AA">
        <w:rPr>
          <w:b/>
          <w:bCs/>
        </w:rPr>
        <w:t>inhoud</w:t>
      </w:r>
    </w:p>
    <w:p w14:paraId="14228FBD" w14:textId="77777777" w:rsidR="003D72AA" w:rsidRPr="003D72AA" w:rsidRDefault="003D72AA" w:rsidP="003D72AA">
      <w:pPr>
        <w:numPr>
          <w:ilvl w:val="0"/>
          <w:numId w:val="1"/>
        </w:numPr>
      </w:pPr>
      <w:r w:rsidRPr="003D72AA">
        <w:t xml:space="preserve">De Borderline Persoonlijkheidsstoornis; </w:t>
      </w:r>
    </w:p>
    <w:p w14:paraId="0CF10581" w14:textId="77777777" w:rsidR="003D72AA" w:rsidRPr="003D72AA" w:rsidRDefault="003D72AA" w:rsidP="003D72AA">
      <w:pPr>
        <w:numPr>
          <w:ilvl w:val="0"/>
          <w:numId w:val="1"/>
        </w:numPr>
      </w:pPr>
      <w:proofErr w:type="spellStart"/>
      <w:r w:rsidRPr="003D72AA">
        <w:t>Bio-sociale</w:t>
      </w:r>
      <w:proofErr w:type="spellEnd"/>
      <w:r w:rsidRPr="003D72AA">
        <w:t xml:space="preserve"> theorie; </w:t>
      </w:r>
    </w:p>
    <w:p w14:paraId="156CD00D" w14:textId="77777777" w:rsidR="003D72AA" w:rsidRPr="003D72AA" w:rsidRDefault="003D72AA" w:rsidP="003D72AA">
      <w:pPr>
        <w:numPr>
          <w:ilvl w:val="0"/>
          <w:numId w:val="1"/>
        </w:numPr>
      </w:pPr>
      <w:r w:rsidRPr="003D72AA">
        <w:t xml:space="preserve">Introductie Mindfulness; </w:t>
      </w:r>
    </w:p>
    <w:p w14:paraId="0A764051" w14:textId="77777777" w:rsidR="003D72AA" w:rsidRPr="003D72AA" w:rsidRDefault="003D72AA" w:rsidP="003D72AA">
      <w:pPr>
        <w:numPr>
          <w:ilvl w:val="0"/>
          <w:numId w:val="1"/>
        </w:numPr>
      </w:pPr>
      <w:proofErr w:type="spellStart"/>
      <w:r w:rsidRPr="003D72AA">
        <w:lastRenderedPageBreak/>
        <w:t>Kernoplettendheidsvaardigheden</w:t>
      </w:r>
      <w:proofErr w:type="spellEnd"/>
      <w:r w:rsidRPr="003D72AA">
        <w:t xml:space="preserve">; </w:t>
      </w:r>
    </w:p>
    <w:p w14:paraId="758E22BD" w14:textId="77777777" w:rsidR="003D72AA" w:rsidRPr="003D72AA" w:rsidRDefault="003D72AA" w:rsidP="003D72AA">
      <w:pPr>
        <w:numPr>
          <w:ilvl w:val="0"/>
          <w:numId w:val="1"/>
        </w:numPr>
      </w:pPr>
      <w:r w:rsidRPr="003D72AA">
        <w:t xml:space="preserve">Gedragsprincipes; </w:t>
      </w:r>
    </w:p>
    <w:p w14:paraId="68D79927" w14:textId="77777777" w:rsidR="003D72AA" w:rsidRPr="003D72AA" w:rsidRDefault="003D72AA" w:rsidP="003D72AA">
      <w:pPr>
        <w:numPr>
          <w:ilvl w:val="0"/>
          <w:numId w:val="1"/>
        </w:numPr>
      </w:pPr>
      <w:r w:rsidRPr="003D72AA">
        <w:t xml:space="preserve">Assumpties; </w:t>
      </w:r>
    </w:p>
    <w:p w14:paraId="321B6DF9" w14:textId="77777777" w:rsidR="003D72AA" w:rsidRPr="003D72AA" w:rsidRDefault="003D72AA" w:rsidP="003D72AA">
      <w:pPr>
        <w:numPr>
          <w:ilvl w:val="0"/>
          <w:numId w:val="1"/>
        </w:numPr>
      </w:pPr>
      <w:r w:rsidRPr="003D72AA">
        <w:t>Intermenselijke effectiviteit.</w:t>
      </w:r>
    </w:p>
    <w:p w14:paraId="6156A626" w14:textId="77777777" w:rsidR="003D72AA" w:rsidRPr="003D72AA" w:rsidRDefault="003D72AA" w:rsidP="003D72AA">
      <w:r w:rsidRPr="003D72AA">
        <w:rPr>
          <w:b/>
          <w:bCs/>
        </w:rPr>
        <w:t>Het DGT Behandelprogramma:</w:t>
      </w:r>
      <w:r w:rsidRPr="003D72AA">
        <w:t xml:space="preserve"> individuele psychotherapie, vaardigheidstraining, telefonische consultatie, het consultatieteam. </w:t>
      </w:r>
    </w:p>
    <w:p w14:paraId="5430DE97" w14:textId="77777777" w:rsidR="003D72AA" w:rsidRPr="003D72AA" w:rsidRDefault="003D72AA" w:rsidP="003D72AA">
      <w:pPr>
        <w:numPr>
          <w:ilvl w:val="0"/>
          <w:numId w:val="2"/>
        </w:numPr>
      </w:pPr>
      <w:r w:rsidRPr="003D72AA">
        <w:t xml:space="preserve">Validatie; </w:t>
      </w:r>
    </w:p>
    <w:p w14:paraId="71D81813" w14:textId="77777777" w:rsidR="003D72AA" w:rsidRPr="003D72AA" w:rsidRDefault="003D72AA" w:rsidP="003D72AA">
      <w:pPr>
        <w:numPr>
          <w:ilvl w:val="0"/>
          <w:numId w:val="2"/>
        </w:numPr>
      </w:pPr>
      <w:r w:rsidRPr="003D72AA">
        <w:t xml:space="preserve">Dialectiek; </w:t>
      </w:r>
    </w:p>
    <w:p w14:paraId="0A208D36" w14:textId="77777777" w:rsidR="003D72AA" w:rsidRPr="003D72AA" w:rsidRDefault="003D72AA" w:rsidP="003D72AA">
      <w:pPr>
        <w:numPr>
          <w:ilvl w:val="0"/>
          <w:numId w:val="2"/>
        </w:numPr>
      </w:pPr>
      <w:r w:rsidRPr="003D72AA">
        <w:t xml:space="preserve">Suïciderisico assessment; </w:t>
      </w:r>
    </w:p>
    <w:p w14:paraId="1DD61148" w14:textId="77777777" w:rsidR="003D72AA" w:rsidRPr="003D72AA" w:rsidRDefault="003D72AA" w:rsidP="003D72AA">
      <w:pPr>
        <w:numPr>
          <w:ilvl w:val="0"/>
          <w:numId w:val="2"/>
        </w:numPr>
      </w:pPr>
      <w:r w:rsidRPr="003D72AA">
        <w:t xml:space="preserve">Crisisvaardigheden; </w:t>
      </w:r>
    </w:p>
    <w:p w14:paraId="3861C7A1" w14:textId="77777777" w:rsidR="003D72AA" w:rsidRPr="003D72AA" w:rsidRDefault="003D72AA" w:rsidP="003D72AA">
      <w:pPr>
        <w:numPr>
          <w:ilvl w:val="0"/>
          <w:numId w:val="2"/>
        </w:numPr>
      </w:pPr>
      <w:r w:rsidRPr="003D72AA">
        <w:t xml:space="preserve">Zen in praktijk; </w:t>
      </w:r>
    </w:p>
    <w:p w14:paraId="1A34487A" w14:textId="77777777" w:rsidR="003D72AA" w:rsidRPr="003D72AA" w:rsidRDefault="003D72AA" w:rsidP="003D72AA">
      <w:pPr>
        <w:numPr>
          <w:ilvl w:val="0"/>
          <w:numId w:val="2"/>
        </w:numPr>
      </w:pPr>
      <w:r w:rsidRPr="003D72AA">
        <w:t xml:space="preserve">Interventies; </w:t>
      </w:r>
    </w:p>
    <w:p w14:paraId="62CD33C1" w14:textId="77777777" w:rsidR="003D72AA" w:rsidRPr="003D72AA" w:rsidRDefault="003D72AA" w:rsidP="003D72AA">
      <w:pPr>
        <w:numPr>
          <w:ilvl w:val="0"/>
          <w:numId w:val="2"/>
        </w:numPr>
      </w:pPr>
      <w:r w:rsidRPr="003D72AA">
        <w:t xml:space="preserve">Diagnostiek/ Onderzoek; </w:t>
      </w:r>
    </w:p>
    <w:p w14:paraId="75475F3B" w14:textId="77777777" w:rsidR="003D72AA" w:rsidRPr="003D72AA" w:rsidRDefault="003D72AA" w:rsidP="003D72AA">
      <w:pPr>
        <w:numPr>
          <w:ilvl w:val="0"/>
          <w:numId w:val="2"/>
        </w:numPr>
      </w:pPr>
      <w:r w:rsidRPr="003D72AA">
        <w:t>Evaluatie/afsluiting.</w:t>
      </w:r>
    </w:p>
    <w:p w14:paraId="4E1D5EC2" w14:textId="77777777" w:rsidR="003D72AA" w:rsidRPr="003D72AA" w:rsidRDefault="003D72AA" w:rsidP="003D72AA">
      <w:pPr>
        <w:rPr>
          <w:b/>
          <w:bCs/>
        </w:rPr>
      </w:pPr>
      <w:r w:rsidRPr="003D72AA">
        <w:rPr>
          <w:b/>
          <w:bCs/>
        </w:rPr>
        <w:t>werkwijze</w:t>
      </w:r>
    </w:p>
    <w:p w14:paraId="57C909EC" w14:textId="77777777" w:rsidR="003D72AA" w:rsidRPr="003D72AA" w:rsidRDefault="003D72AA" w:rsidP="003D72AA">
      <w:r w:rsidRPr="003D72AA">
        <w:t>Dit is een virtuele cursus met theoretische inleidingen, literatuurstudie, huiswerkopdrachten en casuïstiekbesprekingen.</w:t>
      </w:r>
    </w:p>
    <w:p w14:paraId="568E8D95" w14:textId="77777777" w:rsidR="003D72AA" w:rsidRPr="003D72AA" w:rsidRDefault="003D72AA" w:rsidP="003D72AA">
      <w:pPr>
        <w:rPr>
          <w:b/>
          <w:bCs/>
        </w:rPr>
      </w:pPr>
      <w:r w:rsidRPr="003D72AA">
        <w:rPr>
          <w:b/>
          <w:bCs/>
        </w:rPr>
        <w:t>aan te schaffen en te lezen literatuur</w:t>
      </w:r>
    </w:p>
    <w:p w14:paraId="35DA67B8" w14:textId="77777777" w:rsidR="003D72AA" w:rsidRPr="003D72AA" w:rsidRDefault="003D72AA" w:rsidP="003D72AA">
      <w:r w:rsidRPr="003D72AA">
        <w:t xml:space="preserve">M.M. </w:t>
      </w:r>
      <w:proofErr w:type="spellStart"/>
      <w:r w:rsidRPr="003D72AA">
        <w:t>Linehan</w:t>
      </w:r>
      <w:proofErr w:type="spellEnd"/>
      <w:r w:rsidRPr="003D72AA">
        <w:t xml:space="preserve"> (2016). </w:t>
      </w:r>
      <w:r w:rsidRPr="003D72AA">
        <w:rPr>
          <w:i/>
          <w:iCs/>
        </w:rPr>
        <w:t>De DGT-vaardigheden: Handleiding voor de vaardigheidstraining dialectische gedragstherapie.</w:t>
      </w:r>
      <w:r w:rsidRPr="003D72AA">
        <w:t xml:space="preserve"> Amsterdam: Pearson. ISBN 9789026522802.</w:t>
      </w:r>
    </w:p>
    <w:p w14:paraId="16C9C87A" w14:textId="77777777" w:rsidR="003D72AA" w:rsidRPr="003D72AA" w:rsidRDefault="003D72AA" w:rsidP="003D72AA">
      <w:pPr>
        <w:rPr>
          <w:b/>
          <w:bCs/>
        </w:rPr>
      </w:pPr>
      <w:r w:rsidRPr="003D72AA">
        <w:rPr>
          <w:b/>
          <w:bCs/>
        </w:rPr>
        <w:t>N.B.</w:t>
      </w:r>
    </w:p>
    <w:p w14:paraId="561CA080" w14:textId="77777777" w:rsidR="003D72AA" w:rsidRPr="003D72AA" w:rsidRDefault="003D72AA" w:rsidP="003D72AA">
      <w:r w:rsidRPr="003D72AA">
        <w:t>Voor het verkrijgen van het certificaat geldt een aanwezigheidsnorm van 90% en voldoende beoordeelde toetsen.</w:t>
      </w:r>
    </w:p>
    <w:p w14:paraId="23462079" w14:textId="77777777" w:rsidR="003D72AA" w:rsidRPr="003D72AA" w:rsidRDefault="003D72AA" w:rsidP="003D72AA">
      <w:pPr>
        <w:rPr>
          <w:b/>
          <w:bCs/>
        </w:rPr>
      </w:pPr>
      <w:r w:rsidRPr="003D72AA">
        <w:rPr>
          <w:b/>
          <w:bCs/>
        </w:rPr>
        <w:t>cursus Dialectische Gedragstherapie (DGT) voor zwakbegaafden</w:t>
      </w:r>
    </w:p>
    <w:p w14:paraId="545890DB" w14:textId="77777777" w:rsidR="003D72AA" w:rsidRPr="003D72AA" w:rsidRDefault="003D72AA" w:rsidP="003D72AA">
      <w:r w:rsidRPr="003D72AA">
        <w:t xml:space="preserve">Wilt u zich verder scholen in DGT voor zwakbegaafden? De cursus </w:t>
      </w:r>
      <w:hyperlink r:id="rId5" w:history="1">
        <w:r w:rsidRPr="003D72AA">
          <w:rPr>
            <w:rStyle w:val="Hyperlink"/>
          </w:rPr>
          <w:t>Dialectische Gedragstherapie (DGT) voor zwakbegaafden</w:t>
        </w:r>
      </w:hyperlink>
      <w:r w:rsidRPr="003D72AA">
        <w:t xml:space="preserve"> is bedoeld voor (</w:t>
      </w:r>
      <w:proofErr w:type="spellStart"/>
      <w:r w:rsidRPr="003D72AA">
        <w:t>psycho</w:t>
      </w:r>
      <w:proofErr w:type="spellEnd"/>
      <w:r w:rsidRPr="003D72AA">
        <w:t>)therapeuten en vaardigheidstrainers die een basisscholing afgerond hebben in de DGT en een groepsbehandeling (willen) bieden aan cliënten met een verstandelijke beperking en een borderline-persoonlijkheidsstoornis.</w:t>
      </w:r>
    </w:p>
    <w:p w14:paraId="5FA1360B" w14:textId="77777777" w:rsidR="003D72AA" w:rsidRDefault="003D72AA"/>
    <w:sectPr w:rsidR="003D7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2DE"/>
    <w:multiLevelType w:val="multilevel"/>
    <w:tmpl w:val="DEC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F274E"/>
    <w:multiLevelType w:val="multilevel"/>
    <w:tmpl w:val="1362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A"/>
    <w:rsid w:val="003D7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EBE5"/>
  <w15:chartTrackingRefBased/>
  <w15:docId w15:val="{7E419F48-2377-4289-AF9D-04A0943D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72AA"/>
    <w:rPr>
      <w:color w:val="0563C1" w:themeColor="hyperlink"/>
      <w:u w:val="single"/>
    </w:rPr>
  </w:style>
  <w:style w:type="character" w:styleId="Onopgelostemelding">
    <w:name w:val="Unresolved Mention"/>
    <w:basedOn w:val="Standaardalinea-lettertype"/>
    <w:uiPriority w:val="99"/>
    <w:semiHidden/>
    <w:unhideWhenUsed/>
    <w:rsid w:val="003D7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467368">
      <w:bodyDiv w:val="1"/>
      <w:marLeft w:val="0"/>
      <w:marRight w:val="0"/>
      <w:marTop w:val="0"/>
      <w:marBottom w:val="0"/>
      <w:divBdr>
        <w:top w:val="none" w:sz="0" w:space="0" w:color="auto"/>
        <w:left w:val="none" w:sz="0" w:space="0" w:color="auto"/>
        <w:bottom w:val="none" w:sz="0" w:space="0" w:color="auto"/>
        <w:right w:val="none" w:sz="0" w:space="0" w:color="auto"/>
      </w:divBdr>
      <w:divsChild>
        <w:div w:id="853765531">
          <w:marLeft w:val="0"/>
          <w:marRight w:val="0"/>
          <w:marTop w:val="0"/>
          <w:marBottom w:val="0"/>
          <w:divBdr>
            <w:top w:val="none" w:sz="0" w:space="0" w:color="auto"/>
            <w:left w:val="none" w:sz="0" w:space="0" w:color="auto"/>
            <w:bottom w:val="none" w:sz="0" w:space="0" w:color="auto"/>
            <w:right w:val="none" w:sz="0" w:space="0" w:color="auto"/>
          </w:divBdr>
          <w:divsChild>
            <w:div w:id="998189577">
              <w:marLeft w:val="0"/>
              <w:marRight w:val="0"/>
              <w:marTop w:val="0"/>
              <w:marBottom w:val="0"/>
              <w:divBdr>
                <w:top w:val="none" w:sz="0" w:space="0" w:color="auto"/>
                <w:left w:val="none" w:sz="0" w:space="0" w:color="auto"/>
                <w:bottom w:val="none" w:sz="0" w:space="0" w:color="auto"/>
                <w:right w:val="none" w:sz="0" w:space="0" w:color="auto"/>
              </w:divBdr>
              <w:divsChild>
                <w:div w:id="891814777">
                  <w:marLeft w:val="0"/>
                  <w:marRight w:val="0"/>
                  <w:marTop w:val="0"/>
                  <w:marBottom w:val="0"/>
                  <w:divBdr>
                    <w:top w:val="none" w:sz="0" w:space="0" w:color="auto"/>
                    <w:left w:val="none" w:sz="0" w:space="0" w:color="auto"/>
                    <w:bottom w:val="none" w:sz="0" w:space="0" w:color="auto"/>
                    <w:right w:val="none" w:sz="0" w:space="0" w:color="auto"/>
                  </w:divBdr>
                  <w:divsChild>
                    <w:div w:id="1757822261">
                      <w:marLeft w:val="0"/>
                      <w:marRight w:val="0"/>
                      <w:marTop w:val="0"/>
                      <w:marBottom w:val="0"/>
                      <w:divBdr>
                        <w:top w:val="none" w:sz="0" w:space="0" w:color="auto"/>
                        <w:left w:val="none" w:sz="0" w:space="0" w:color="auto"/>
                        <w:bottom w:val="none" w:sz="0" w:space="0" w:color="auto"/>
                        <w:right w:val="none" w:sz="0" w:space="0" w:color="auto"/>
                      </w:divBdr>
                      <w:divsChild>
                        <w:div w:id="1863081649">
                          <w:marLeft w:val="0"/>
                          <w:marRight w:val="0"/>
                          <w:marTop w:val="0"/>
                          <w:marBottom w:val="0"/>
                          <w:divBdr>
                            <w:top w:val="none" w:sz="0" w:space="0" w:color="auto"/>
                            <w:left w:val="none" w:sz="0" w:space="0" w:color="auto"/>
                            <w:bottom w:val="none" w:sz="0" w:space="0" w:color="auto"/>
                            <w:right w:val="none" w:sz="0" w:space="0" w:color="auto"/>
                          </w:divBdr>
                          <w:divsChild>
                            <w:div w:id="298540902">
                              <w:marLeft w:val="0"/>
                              <w:marRight w:val="0"/>
                              <w:marTop w:val="0"/>
                              <w:marBottom w:val="0"/>
                              <w:divBdr>
                                <w:top w:val="none" w:sz="0" w:space="0" w:color="auto"/>
                                <w:left w:val="none" w:sz="0" w:space="0" w:color="auto"/>
                                <w:bottom w:val="none" w:sz="0" w:space="0" w:color="auto"/>
                                <w:right w:val="none" w:sz="0" w:space="0" w:color="auto"/>
                              </w:divBdr>
                            </w:div>
                          </w:divsChild>
                        </w:div>
                        <w:div w:id="956260400">
                          <w:marLeft w:val="0"/>
                          <w:marRight w:val="0"/>
                          <w:marTop w:val="0"/>
                          <w:marBottom w:val="0"/>
                          <w:divBdr>
                            <w:top w:val="none" w:sz="0" w:space="0" w:color="auto"/>
                            <w:left w:val="none" w:sz="0" w:space="0" w:color="auto"/>
                            <w:bottom w:val="none" w:sz="0" w:space="0" w:color="auto"/>
                            <w:right w:val="none" w:sz="0" w:space="0" w:color="auto"/>
                          </w:divBdr>
                          <w:divsChild>
                            <w:div w:id="2146198630">
                              <w:marLeft w:val="0"/>
                              <w:marRight w:val="0"/>
                              <w:marTop w:val="0"/>
                              <w:marBottom w:val="0"/>
                              <w:divBdr>
                                <w:top w:val="none" w:sz="0" w:space="0" w:color="auto"/>
                                <w:left w:val="none" w:sz="0" w:space="0" w:color="auto"/>
                                <w:bottom w:val="none" w:sz="0" w:space="0" w:color="auto"/>
                                <w:right w:val="none" w:sz="0" w:space="0" w:color="auto"/>
                              </w:divBdr>
                              <w:divsChild>
                                <w:div w:id="1740204890">
                                  <w:marLeft w:val="0"/>
                                  <w:marRight w:val="0"/>
                                  <w:marTop w:val="0"/>
                                  <w:marBottom w:val="0"/>
                                  <w:divBdr>
                                    <w:top w:val="none" w:sz="0" w:space="0" w:color="auto"/>
                                    <w:left w:val="none" w:sz="0" w:space="0" w:color="auto"/>
                                    <w:bottom w:val="none" w:sz="0" w:space="0" w:color="auto"/>
                                    <w:right w:val="none" w:sz="0" w:space="0" w:color="auto"/>
                                  </w:divBdr>
                                  <w:divsChild>
                                    <w:div w:id="1137257738">
                                      <w:marLeft w:val="0"/>
                                      <w:marRight w:val="0"/>
                                      <w:marTop w:val="0"/>
                                      <w:marBottom w:val="0"/>
                                      <w:divBdr>
                                        <w:top w:val="none" w:sz="0" w:space="0" w:color="auto"/>
                                        <w:left w:val="none" w:sz="0" w:space="0" w:color="auto"/>
                                        <w:bottom w:val="none" w:sz="0" w:space="0" w:color="auto"/>
                                        <w:right w:val="none" w:sz="0" w:space="0" w:color="auto"/>
                                      </w:divBdr>
                                    </w:div>
                                  </w:divsChild>
                                </w:div>
                                <w:div w:id="1051878791">
                                  <w:marLeft w:val="0"/>
                                  <w:marRight w:val="0"/>
                                  <w:marTop w:val="0"/>
                                  <w:marBottom w:val="0"/>
                                  <w:divBdr>
                                    <w:top w:val="none" w:sz="0" w:space="0" w:color="auto"/>
                                    <w:left w:val="none" w:sz="0" w:space="0" w:color="auto"/>
                                    <w:bottom w:val="none" w:sz="0" w:space="0" w:color="auto"/>
                                    <w:right w:val="none" w:sz="0" w:space="0" w:color="auto"/>
                                  </w:divBdr>
                                  <w:divsChild>
                                    <w:div w:id="1912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2813">
                          <w:marLeft w:val="0"/>
                          <w:marRight w:val="0"/>
                          <w:marTop w:val="0"/>
                          <w:marBottom w:val="0"/>
                          <w:divBdr>
                            <w:top w:val="none" w:sz="0" w:space="0" w:color="auto"/>
                            <w:left w:val="none" w:sz="0" w:space="0" w:color="auto"/>
                            <w:bottom w:val="none" w:sz="0" w:space="0" w:color="auto"/>
                            <w:right w:val="none" w:sz="0" w:space="0" w:color="auto"/>
                          </w:divBdr>
                          <w:divsChild>
                            <w:div w:id="1168128970">
                              <w:marLeft w:val="0"/>
                              <w:marRight w:val="0"/>
                              <w:marTop w:val="0"/>
                              <w:marBottom w:val="0"/>
                              <w:divBdr>
                                <w:top w:val="none" w:sz="0" w:space="0" w:color="auto"/>
                                <w:left w:val="none" w:sz="0" w:space="0" w:color="auto"/>
                                <w:bottom w:val="none" w:sz="0" w:space="0" w:color="auto"/>
                                <w:right w:val="none" w:sz="0" w:space="0" w:color="auto"/>
                              </w:divBdr>
                              <w:divsChild>
                                <w:div w:id="85267868">
                                  <w:marLeft w:val="0"/>
                                  <w:marRight w:val="0"/>
                                  <w:marTop w:val="0"/>
                                  <w:marBottom w:val="0"/>
                                  <w:divBdr>
                                    <w:top w:val="none" w:sz="0" w:space="0" w:color="auto"/>
                                    <w:left w:val="none" w:sz="0" w:space="0" w:color="auto"/>
                                    <w:bottom w:val="none" w:sz="0" w:space="0" w:color="auto"/>
                                    <w:right w:val="none" w:sz="0" w:space="0" w:color="auto"/>
                                  </w:divBdr>
                                  <w:divsChild>
                                    <w:div w:id="760836027">
                                      <w:marLeft w:val="0"/>
                                      <w:marRight w:val="0"/>
                                      <w:marTop w:val="0"/>
                                      <w:marBottom w:val="0"/>
                                      <w:divBdr>
                                        <w:top w:val="none" w:sz="0" w:space="0" w:color="auto"/>
                                        <w:left w:val="none" w:sz="0" w:space="0" w:color="auto"/>
                                        <w:bottom w:val="none" w:sz="0" w:space="0" w:color="auto"/>
                                        <w:right w:val="none" w:sz="0" w:space="0" w:color="auto"/>
                                      </w:divBdr>
                                      <w:divsChild>
                                        <w:div w:id="8325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3722">
                                  <w:marLeft w:val="0"/>
                                  <w:marRight w:val="0"/>
                                  <w:marTop w:val="0"/>
                                  <w:marBottom w:val="0"/>
                                  <w:divBdr>
                                    <w:top w:val="none" w:sz="0" w:space="0" w:color="auto"/>
                                    <w:left w:val="none" w:sz="0" w:space="0" w:color="auto"/>
                                    <w:bottom w:val="none" w:sz="0" w:space="0" w:color="auto"/>
                                    <w:right w:val="none" w:sz="0" w:space="0" w:color="auto"/>
                                  </w:divBdr>
                                  <w:divsChild>
                                    <w:div w:id="404762789">
                                      <w:marLeft w:val="0"/>
                                      <w:marRight w:val="0"/>
                                      <w:marTop w:val="0"/>
                                      <w:marBottom w:val="0"/>
                                      <w:divBdr>
                                        <w:top w:val="none" w:sz="0" w:space="0" w:color="auto"/>
                                        <w:left w:val="none" w:sz="0" w:space="0" w:color="auto"/>
                                        <w:bottom w:val="none" w:sz="0" w:space="0" w:color="auto"/>
                                        <w:right w:val="none" w:sz="0" w:space="0" w:color="auto"/>
                                      </w:divBdr>
                                    </w:div>
                                  </w:divsChild>
                                </w:div>
                                <w:div w:id="612178204">
                                  <w:marLeft w:val="0"/>
                                  <w:marRight w:val="0"/>
                                  <w:marTop w:val="0"/>
                                  <w:marBottom w:val="0"/>
                                  <w:divBdr>
                                    <w:top w:val="none" w:sz="0" w:space="0" w:color="auto"/>
                                    <w:left w:val="none" w:sz="0" w:space="0" w:color="auto"/>
                                    <w:bottom w:val="none" w:sz="0" w:space="0" w:color="auto"/>
                                    <w:right w:val="none" w:sz="0" w:space="0" w:color="auto"/>
                                  </w:divBdr>
                                  <w:divsChild>
                                    <w:div w:id="993995319">
                                      <w:marLeft w:val="0"/>
                                      <w:marRight w:val="0"/>
                                      <w:marTop w:val="0"/>
                                      <w:marBottom w:val="0"/>
                                      <w:divBdr>
                                        <w:top w:val="none" w:sz="0" w:space="0" w:color="auto"/>
                                        <w:left w:val="none" w:sz="0" w:space="0" w:color="auto"/>
                                        <w:bottom w:val="none" w:sz="0" w:space="0" w:color="auto"/>
                                        <w:right w:val="none" w:sz="0" w:space="0" w:color="auto"/>
                                      </w:divBdr>
                                      <w:divsChild>
                                        <w:div w:id="1759324357">
                                          <w:marLeft w:val="0"/>
                                          <w:marRight w:val="0"/>
                                          <w:marTop w:val="0"/>
                                          <w:marBottom w:val="0"/>
                                          <w:divBdr>
                                            <w:top w:val="none" w:sz="0" w:space="0" w:color="auto"/>
                                            <w:left w:val="none" w:sz="0" w:space="0" w:color="auto"/>
                                            <w:bottom w:val="none" w:sz="0" w:space="0" w:color="auto"/>
                                            <w:right w:val="none" w:sz="0" w:space="0" w:color="auto"/>
                                          </w:divBdr>
                                        </w:div>
                                        <w:div w:id="5661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3951">
                          <w:marLeft w:val="0"/>
                          <w:marRight w:val="0"/>
                          <w:marTop w:val="0"/>
                          <w:marBottom w:val="0"/>
                          <w:divBdr>
                            <w:top w:val="none" w:sz="0" w:space="0" w:color="auto"/>
                            <w:left w:val="none" w:sz="0" w:space="0" w:color="auto"/>
                            <w:bottom w:val="none" w:sz="0" w:space="0" w:color="auto"/>
                            <w:right w:val="none" w:sz="0" w:space="0" w:color="auto"/>
                          </w:divBdr>
                          <w:divsChild>
                            <w:div w:id="798382526">
                              <w:marLeft w:val="0"/>
                              <w:marRight w:val="0"/>
                              <w:marTop w:val="0"/>
                              <w:marBottom w:val="0"/>
                              <w:divBdr>
                                <w:top w:val="none" w:sz="0" w:space="0" w:color="auto"/>
                                <w:left w:val="none" w:sz="0" w:space="0" w:color="auto"/>
                                <w:bottom w:val="none" w:sz="0" w:space="0" w:color="auto"/>
                                <w:right w:val="none" w:sz="0" w:space="0" w:color="auto"/>
                              </w:divBdr>
                              <w:divsChild>
                                <w:div w:id="756680677">
                                  <w:marLeft w:val="0"/>
                                  <w:marRight w:val="0"/>
                                  <w:marTop w:val="0"/>
                                  <w:marBottom w:val="0"/>
                                  <w:divBdr>
                                    <w:top w:val="none" w:sz="0" w:space="0" w:color="auto"/>
                                    <w:left w:val="none" w:sz="0" w:space="0" w:color="auto"/>
                                    <w:bottom w:val="none" w:sz="0" w:space="0" w:color="auto"/>
                                    <w:right w:val="none" w:sz="0" w:space="0" w:color="auto"/>
                                  </w:divBdr>
                                  <w:divsChild>
                                    <w:div w:id="551775668">
                                      <w:marLeft w:val="0"/>
                                      <w:marRight w:val="0"/>
                                      <w:marTop w:val="0"/>
                                      <w:marBottom w:val="0"/>
                                      <w:divBdr>
                                        <w:top w:val="none" w:sz="0" w:space="0" w:color="auto"/>
                                        <w:left w:val="none" w:sz="0" w:space="0" w:color="auto"/>
                                        <w:bottom w:val="none" w:sz="0" w:space="0" w:color="auto"/>
                                        <w:right w:val="none" w:sz="0" w:space="0" w:color="auto"/>
                                      </w:divBdr>
                                    </w:div>
                                  </w:divsChild>
                                </w:div>
                                <w:div w:id="547574961">
                                  <w:marLeft w:val="0"/>
                                  <w:marRight w:val="0"/>
                                  <w:marTop w:val="0"/>
                                  <w:marBottom w:val="0"/>
                                  <w:divBdr>
                                    <w:top w:val="none" w:sz="0" w:space="0" w:color="auto"/>
                                    <w:left w:val="none" w:sz="0" w:space="0" w:color="auto"/>
                                    <w:bottom w:val="none" w:sz="0" w:space="0" w:color="auto"/>
                                    <w:right w:val="none" w:sz="0" w:space="0" w:color="auto"/>
                                  </w:divBdr>
                                  <w:divsChild>
                                    <w:div w:id="251739178">
                                      <w:marLeft w:val="0"/>
                                      <w:marRight w:val="0"/>
                                      <w:marTop w:val="0"/>
                                      <w:marBottom w:val="0"/>
                                      <w:divBdr>
                                        <w:top w:val="none" w:sz="0" w:space="0" w:color="auto"/>
                                        <w:left w:val="none" w:sz="0" w:space="0" w:color="auto"/>
                                        <w:bottom w:val="none" w:sz="0" w:space="0" w:color="auto"/>
                                        <w:right w:val="none" w:sz="0" w:space="0" w:color="auto"/>
                                      </w:divBdr>
                                      <w:divsChild>
                                        <w:div w:id="1396857388">
                                          <w:marLeft w:val="0"/>
                                          <w:marRight w:val="0"/>
                                          <w:marTop w:val="0"/>
                                          <w:marBottom w:val="0"/>
                                          <w:divBdr>
                                            <w:top w:val="none" w:sz="0" w:space="0" w:color="auto"/>
                                            <w:left w:val="none" w:sz="0" w:space="0" w:color="auto"/>
                                            <w:bottom w:val="none" w:sz="0" w:space="0" w:color="auto"/>
                                            <w:right w:val="none" w:sz="0" w:space="0" w:color="auto"/>
                                          </w:divBdr>
                                        </w:div>
                                        <w:div w:id="18628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2904">
                          <w:marLeft w:val="0"/>
                          <w:marRight w:val="0"/>
                          <w:marTop w:val="0"/>
                          <w:marBottom w:val="0"/>
                          <w:divBdr>
                            <w:top w:val="none" w:sz="0" w:space="0" w:color="auto"/>
                            <w:left w:val="none" w:sz="0" w:space="0" w:color="auto"/>
                            <w:bottom w:val="none" w:sz="0" w:space="0" w:color="auto"/>
                            <w:right w:val="none" w:sz="0" w:space="0" w:color="auto"/>
                          </w:divBdr>
                          <w:divsChild>
                            <w:div w:id="2026666898">
                              <w:marLeft w:val="0"/>
                              <w:marRight w:val="0"/>
                              <w:marTop w:val="0"/>
                              <w:marBottom w:val="0"/>
                              <w:divBdr>
                                <w:top w:val="none" w:sz="0" w:space="0" w:color="auto"/>
                                <w:left w:val="none" w:sz="0" w:space="0" w:color="auto"/>
                                <w:bottom w:val="none" w:sz="0" w:space="0" w:color="auto"/>
                                <w:right w:val="none" w:sz="0" w:space="0" w:color="auto"/>
                              </w:divBdr>
                            </w:div>
                          </w:divsChild>
                        </w:div>
                        <w:div w:id="1996567078">
                          <w:marLeft w:val="0"/>
                          <w:marRight w:val="0"/>
                          <w:marTop w:val="0"/>
                          <w:marBottom w:val="0"/>
                          <w:divBdr>
                            <w:top w:val="none" w:sz="0" w:space="0" w:color="auto"/>
                            <w:left w:val="none" w:sz="0" w:space="0" w:color="auto"/>
                            <w:bottom w:val="none" w:sz="0" w:space="0" w:color="auto"/>
                            <w:right w:val="none" w:sz="0" w:space="0" w:color="auto"/>
                          </w:divBdr>
                          <w:divsChild>
                            <w:div w:id="1480925142">
                              <w:marLeft w:val="0"/>
                              <w:marRight w:val="0"/>
                              <w:marTop w:val="0"/>
                              <w:marBottom w:val="0"/>
                              <w:divBdr>
                                <w:top w:val="none" w:sz="0" w:space="0" w:color="auto"/>
                                <w:left w:val="none" w:sz="0" w:space="0" w:color="auto"/>
                                <w:bottom w:val="none" w:sz="0" w:space="0" w:color="auto"/>
                                <w:right w:val="none" w:sz="0" w:space="0" w:color="auto"/>
                              </w:divBdr>
                              <w:divsChild>
                                <w:div w:id="218129892">
                                  <w:marLeft w:val="0"/>
                                  <w:marRight w:val="0"/>
                                  <w:marTop w:val="0"/>
                                  <w:marBottom w:val="0"/>
                                  <w:divBdr>
                                    <w:top w:val="none" w:sz="0" w:space="0" w:color="auto"/>
                                    <w:left w:val="none" w:sz="0" w:space="0" w:color="auto"/>
                                    <w:bottom w:val="none" w:sz="0" w:space="0" w:color="auto"/>
                                    <w:right w:val="none" w:sz="0" w:space="0" w:color="auto"/>
                                  </w:divBdr>
                                  <w:divsChild>
                                    <w:div w:id="371617960">
                                      <w:marLeft w:val="0"/>
                                      <w:marRight w:val="0"/>
                                      <w:marTop w:val="0"/>
                                      <w:marBottom w:val="0"/>
                                      <w:divBdr>
                                        <w:top w:val="none" w:sz="0" w:space="0" w:color="auto"/>
                                        <w:left w:val="none" w:sz="0" w:space="0" w:color="auto"/>
                                        <w:bottom w:val="none" w:sz="0" w:space="0" w:color="auto"/>
                                        <w:right w:val="none" w:sz="0" w:space="0" w:color="auto"/>
                                      </w:divBdr>
                                    </w:div>
                                  </w:divsChild>
                                </w:div>
                                <w:div w:id="1260678911">
                                  <w:marLeft w:val="0"/>
                                  <w:marRight w:val="0"/>
                                  <w:marTop w:val="0"/>
                                  <w:marBottom w:val="0"/>
                                  <w:divBdr>
                                    <w:top w:val="none" w:sz="0" w:space="0" w:color="auto"/>
                                    <w:left w:val="none" w:sz="0" w:space="0" w:color="auto"/>
                                    <w:bottom w:val="none" w:sz="0" w:space="0" w:color="auto"/>
                                    <w:right w:val="none" w:sz="0" w:space="0" w:color="auto"/>
                                  </w:divBdr>
                                  <w:divsChild>
                                    <w:div w:id="1981760942">
                                      <w:marLeft w:val="0"/>
                                      <w:marRight w:val="0"/>
                                      <w:marTop w:val="0"/>
                                      <w:marBottom w:val="0"/>
                                      <w:divBdr>
                                        <w:top w:val="none" w:sz="0" w:space="0" w:color="auto"/>
                                        <w:left w:val="none" w:sz="0" w:space="0" w:color="auto"/>
                                        <w:bottom w:val="none" w:sz="0" w:space="0" w:color="auto"/>
                                        <w:right w:val="none" w:sz="0" w:space="0" w:color="auto"/>
                                      </w:divBdr>
                                    </w:div>
                                  </w:divsChild>
                                </w:div>
                                <w:div w:id="810824603">
                                  <w:marLeft w:val="0"/>
                                  <w:marRight w:val="0"/>
                                  <w:marTop w:val="0"/>
                                  <w:marBottom w:val="0"/>
                                  <w:divBdr>
                                    <w:top w:val="none" w:sz="0" w:space="0" w:color="auto"/>
                                    <w:left w:val="none" w:sz="0" w:space="0" w:color="auto"/>
                                    <w:bottom w:val="none" w:sz="0" w:space="0" w:color="auto"/>
                                    <w:right w:val="none" w:sz="0" w:space="0" w:color="auto"/>
                                  </w:divBdr>
                                  <w:divsChild>
                                    <w:div w:id="11753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9389">
          <w:marLeft w:val="0"/>
          <w:marRight w:val="0"/>
          <w:marTop w:val="0"/>
          <w:marBottom w:val="0"/>
          <w:divBdr>
            <w:top w:val="none" w:sz="0" w:space="0" w:color="auto"/>
            <w:left w:val="none" w:sz="0" w:space="0" w:color="auto"/>
            <w:bottom w:val="none" w:sz="0" w:space="0" w:color="auto"/>
            <w:right w:val="none" w:sz="0" w:space="0" w:color="auto"/>
          </w:divBdr>
          <w:divsChild>
            <w:div w:id="1267157356">
              <w:marLeft w:val="0"/>
              <w:marRight w:val="0"/>
              <w:marTop w:val="0"/>
              <w:marBottom w:val="0"/>
              <w:divBdr>
                <w:top w:val="none" w:sz="0" w:space="0" w:color="auto"/>
                <w:left w:val="none" w:sz="0" w:space="0" w:color="auto"/>
                <w:bottom w:val="none" w:sz="0" w:space="0" w:color="auto"/>
                <w:right w:val="none" w:sz="0" w:space="0" w:color="auto"/>
              </w:divBdr>
              <w:divsChild>
                <w:div w:id="150224038">
                  <w:marLeft w:val="0"/>
                  <w:marRight w:val="0"/>
                  <w:marTop w:val="0"/>
                  <w:marBottom w:val="0"/>
                  <w:divBdr>
                    <w:top w:val="none" w:sz="0" w:space="0" w:color="auto"/>
                    <w:left w:val="none" w:sz="0" w:space="0" w:color="auto"/>
                    <w:bottom w:val="none" w:sz="0" w:space="0" w:color="auto"/>
                    <w:right w:val="none" w:sz="0" w:space="0" w:color="auto"/>
                  </w:divBdr>
                  <w:divsChild>
                    <w:div w:id="1573352785">
                      <w:marLeft w:val="0"/>
                      <w:marRight w:val="0"/>
                      <w:marTop w:val="0"/>
                      <w:marBottom w:val="0"/>
                      <w:divBdr>
                        <w:top w:val="none" w:sz="0" w:space="0" w:color="auto"/>
                        <w:left w:val="none" w:sz="0" w:space="0" w:color="auto"/>
                        <w:bottom w:val="none" w:sz="0" w:space="0" w:color="auto"/>
                        <w:right w:val="none" w:sz="0" w:space="0" w:color="auto"/>
                      </w:divBdr>
                      <w:divsChild>
                        <w:div w:id="1362432864">
                          <w:marLeft w:val="0"/>
                          <w:marRight w:val="0"/>
                          <w:marTop w:val="0"/>
                          <w:marBottom w:val="0"/>
                          <w:divBdr>
                            <w:top w:val="none" w:sz="0" w:space="0" w:color="auto"/>
                            <w:left w:val="none" w:sz="0" w:space="0" w:color="auto"/>
                            <w:bottom w:val="none" w:sz="0" w:space="0" w:color="auto"/>
                            <w:right w:val="none" w:sz="0" w:space="0" w:color="auto"/>
                          </w:divBdr>
                          <w:divsChild>
                            <w:div w:id="583802250">
                              <w:marLeft w:val="0"/>
                              <w:marRight w:val="0"/>
                              <w:marTop w:val="0"/>
                              <w:marBottom w:val="0"/>
                              <w:divBdr>
                                <w:top w:val="none" w:sz="0" w:space="0" w:color="auto"/>
                                <w:left w:val="none" w:sz="0" w:space="0" w:color="auto"/>
                                <w:bottom w:val="none" w:sz="0" w:space="0" w:color="auto"/>
                                <w:right w:val="none" w:sz="0" w:space="0" w:color="auto"/>
                              </w:divBdr>
                              <w:divsChild>
                                <w:div w:id="1100948940">
                                  <w:marLeft w:val="0"/>
                                  <w:marRight w:val="0"/>
                                  <w:marTop w:val="0"/>
                                  <w:marBottom w:val="0"/>
                                  <w:divBdr>
                                    <w:top w:val="none" w:sz="0" w:space="0" w:color="auto"/>
                                    <w:left w:val="none" w:sz="0" w:space="0" w:color="auto"/>
                                    <w:bottom w:val="none" w:sz="0" w:space="0" w:color="auto"/>
                                    <w:right w:val="none" w:sz="0" w:space="0" w:color="auto"/>
                                  </w:divBdr>
                                  <w:divsChild>
                                    <w:div w:id="1152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2312">
                      <w:marLeft w:val="0"/>
                      <w:marRight w:val="0"/>
                      <w:marTop w:val="0"/>
                      <w:marBottom w:val="0"/>
                      <w:divBdr>
                        <w:top w:val="none" w:sz="0" w:space="0" w:color="auto"/>
                        <w:left w:val="none" w:sz="0" w:space="0" w:color="auto"/>
                        <w:bottom w:val="none" w:sz="0" w:space="0" w:color="auto"/>
                        <w:right w:val="none" w:sz="0" w:space="0" w:color="auto"/>
                      </w:divBdr>
                      <w:divsChild>
                        <w:div w:id="1714305911">
                          <w:marLeft w:val="0"/>
                          <w:marRight w:val="0"/>
                          <w:marTop w:val="0"/>
                          <w:marBottom w:val="0"/>
                          <w:divBdr>
                            <w:top w:val="none" w:sz="0" w:space="0" w:color="auto"/>
                            <w:left w:val="none" w:sz="0" w:space="0" w:color="auto"/>
                            <w:bottom w:val="none" w:sz="0" w:space="0" w:color="auto"/>
                            <w:right w:val="none" w:sz="0" w:space="0" w:color="auto"/>
                          </w:divBdr>
                          <w:divsChild>
                            <w:div w:id="875897761">
                              <w:marLeft w:val="0"/>
                              <w:marRight w:val="0"/>
                              <w:marTop w:val="0"/>
                              <w:marBottom w:val="0"/>
                              <w:divBdr>
                                <w:top w:val="none" w:sz="0" w:space="0" w:color="auto"/>
                                <w:left w:val="none" w:sz="0" w:space="0" w:color="auto"/>
                                <w:bottom w:val="none" w:sz="0" w:space="0" w:color="auto"/>
                                <w:right w:val="none" w:sz="0" w:space="0" w:color="auto"/>
                              </w:divBdr>
                              <w:divsChild>
                                <w:div w:id="2089232041">
                                  <w:marLeft w:val="0"/>
                                  <w:marRight w:val="0"/>
                                  <w:marTop w:val="0"/>
                                  <w:marBottom w:val="0"/>
                                  <w:divBdr>
                                    <w:top w:val="none" w:sz="0" w:space="0" w:color="auto"/>
                                    <w:left w:val="none" w:sz="0" w:space="0" w:color="auto"/>
                                    <w:bottom w:val="none" w:sz="0" w:space="0" w:color="auto"/>
                                    <w:right w:val="none" w:sz="0" w:space="0" w:color="auto"/>
                                  </w:divBdr>
                                  <w:divsChild>
                                    <w:div w:id="14452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13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3181</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2021-02-09T10:30:00Z</dcterms:created>
  <dcterms:modified xsi:type="dcterms:W3CDTF">2021-02-09T10:31:00Z</dcterms:modified>
</cp:coreProperties>
</file>